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C5" w:rsidRPr="00D47376" w:rsidRDefault="00D47376" w:rsidP="00654723">
      <w:pPr>
        <w:pStyle w:val="Heading2"/>
        <w:rPr>
          <w:sz w:val="22"/>
        </w:rPr>
      </w:pPr>
      <w:r>
        <w:rPr>
          <w:sz w:val="22"/>
        </w:rPr>
        <w:t xml:space="preserve">Конфигурация </w:t>
      </w:r>
      <w:proofErr w:type="spellStart"/>
      <w:r>
        <w:rPr>
          <w:sz w:val="22"/>
        </w:rPr>
        <w:t>сплайсера</w:t>
      </w:r>
      <w:proofErr w:type="spellEnd"/>
      <w:r>
        <w:rPr>
          <w:sz w:val="22"/>
        </w:rPr>
        <w:t xml:space="preserve"> (по месту)</w:t>
      </w:r>
    </w:p>
    <w:p w:rsidR="00D47376" w:rsidRDefault="00D47376">
      <w:r>
        <w:t xml:space="preserve">При перемещении </w:t>
      </w:r>
      <w:proofErr w:type="spellStart"/>
      <w:r>
        <w:t>сплайсера</w:t>
      </w:r>
      <w:proofErr w:type="spellEnd"/>
      <w:r>
        <w:t xml:space="preserve"> на новое место необходимо выполнить следующие шаги.</w:t>
      </w:r>
    </w:p>
    <w:p w:rsidR="00D47376" w:rsidRPr="00D47376" w:rsidRDefault="00D47376"/>
    <w:p w:rsidR="00D47376" w:rsidRDefault="00220C2F" w:rsidP="00292D0D">
      <w:pPr>
        <w:pStyle w:val="Subtitle"/>
      </w:pPr>
      <w:r>
        <w:t xml:space="preserve">Шаг </w:t>
      </w:r>
      <w:r w:rsidR="00BB3297" w:rsidRPr="00555DC1">
        <w:t>1</w:t>
      </w:r>
      <w:r>
        <w:t>. Настройка ПО</w:t>
      </w:r>
    </w:p>
    <w:p w:rsidR="005A11D3" w:rsidRPr="005A11D3" w:rsidRDefault="007F6B12" w:rsidP="005A11D3">
      <w:r>
        <w:t>Н</w:t>
      </w:r>
      <w:r w:rsidR="005A11D3">
        <w:t xml:space="preserve">а компьютере </w:t>
      </w:r>
      <w:r>
        <w:t xml:space="preserve">должна быть </w:t>
      </w:r>
      <w:r w:rsidR="005A11D3">
        <w:t xml:space="preserve">установлена операционная система </w:t>
      </w:r>
      <w:r w:rsidR="005A11D3">
        <w:rPr>
          <w:lang w:val="en-US"/>
        </w:rPr>
        <w:t>Windows</w:t>
      </w:r>
      <w:r>
        <w:t>. Сначала нужно установить</w:t>
      </w:r>
      <w:r w:rsidR="005A11D3">
        <w:t xml:space="preserve"> ПО «</w:t>
      </w:r>
      <w:proofErr w:type="spellStart"/>
      <w:r w:rsidR="005A11D3">
        <w:t>Форврад</w:t>
      </w:r>
      <w:proofErr w:type="spellEnd"/>
      <w:r w:rsidR="005A11D3">
        <w:t> Т»</w:t>
      </w:r>
      <w:r>
        <w:t xml:space="preserve">, затем ПО </w:t>
      </w:r>
      <w:proofErr w:type="spellStart"/>
      <w:r>
        <w:t>сплайсера</w:t>
      </w:r>
      <w:proofErr w:type="spellEnd"/>
      <w:r w:rsidR="005A11D3">
        <w:t>.</w:t>
      </w:r>
      <w:r w:rsidR="006158AB">
        <w:t xml:space="preserve"> </w:t>
      </w:r>
    </w:p>
    <w:p w:rsidR="001A6F0D" w:rsidRDefault="007F6B12" w:rsidP="007F6B12">
      <w:r>
        <w:t>Далее нужно настроить необходимые платы. Для работы с SDI сигналами нужна палат FD722, FD922, FD788</w:t>
      </w:r>
      <w:r w:rsidRPr="007F6B12">
        <w:t xml:space="preserve">. </w:t>
      </w:r>
      <w:r>
        <w:t xml:space="preserve">Для работы с IP-сигналами нужна виртуальная плата. Важно для каждого выхода настроить отображение нужного входа «по умолчанию», то есть при старте системы без старта какого-либо специализированного ПО </w:t>
      </w:r>
      <w:proofErr w:type="spellStart"/>
      <w:r>
        <w:t>сплайсера</w:t>
      </w:r>
      <w:proofErr w:type="spellEnd"/>
      <w:r>
        <w:t xml:space="preserve">. Для этого нужный вход должен быть настроен как аппаратный или виртуальный вход платы. Это делается в настройках «Показывать на выходе …», например, для второго выхода платы FD322 нужно настроить показ по умолчанию видео и звука со второго входа этой же платы. Для этого в </w:t>
      </w:r>
      <w:r w:rsidR="001A6F0D">
        <w:t xml:space="preserve">«Показывать на выходе </w:t>
      </w:r>
      <w:r>
        <w:t>2</w:t>
      </w:r>
      <w:r w:rsidR="001A6F0D">
        <w:t>» нужно выбрать</w:t>
      </w:r>
      <w:r w:rsidR="001A6F0D" w:rsidRPr="001A6F0D">
        <w:t xml:space="preserve"> вход</w:t>
      </w:r>
      <w:r w:rsidR="001A6F0D">
        <w:t xml:space="preserve"> «</w:t>
      </w:r>
      <w:r w:rsidR="001A6F0D">
        <w:rPr>
          <w:lang w:val="en-US"/>
        </w:rPr>
        <w:t>Input</w:t>
      </w:r>
      <w:r w:rsidR="001A6F0D" w:rsidRPr="001A6F0D">
        <w:t xml:space="preserve"> </w:t>
      </w:r>
      <w:r>
        <w:t>2</w:t>
      </w:r>
      <w:r w:rsidR="001A6F0D">
        <w:t>» (нажать кнопку «…» правее и в диалоге «Показывать на выходе при старте системы» выбрать сначала кружок «Вход», а затем в выпадающем списке выбрать «</w:t>
      </w:r>
      <w:r w:rsidR="001A6F0D">
        <w:rPr>
          <w:lang w:val="en-US"/>
        </w:rPr>
        <w:t>Input</w:t>
      </w:r>
      <w:r w:rsidR="001A6F0D" w:rsidRPr="001A6F0D">
        <w:t xml:space="preserve"> </w:t>
      </w:r>
      <w:r>
        <w:t>2</w:t>
      </w:r>
      <w:r w:rsidR="001A6F0D">
        <w:t>»</w:t>
      </w:r>
      <w:r w:rsidR="00A27E8C" w:rsidRPr="00A27E8C">
        <w:t xml:space="preserve">, затем нужно убедиться, что </w:t>
      </w:r>
      <w:r w:rsidR="00A27E8C">
        <w:t>в следующем списке выбрано «</w:t>
      </w:r>
      <w:r w:rsidR="00A27E8C">
        <w:rPr>
          <w:lang w:val="en-US"/>
        </w:rPr>
        <w:t>Stereo</w:t>
      </w:r>
      <w:r w:rsidR="00A27E8C" w:rsidRPr="00A27E8C">
        <w:t xml:space="preserve"> </w:t>
      </w:r>
      <w:r>
        <w:t>2</w:t>
      </w:r>
      <w:r w:rsidR="00A27E8C">
        <w:t>» и громкость 0.0dB</w:t>
      </w:r>
      <w:r w:rsidR="001A6F0D" w:rsidRPr="001A6F0D">
        <w:t xml:space="preserve">). </w:t>
      </w:r>
    </w:p>
    <w:p w:rsidR="00536A10" w:rsidRPr="001A6F0D" w:rsidRDefault="00536A10">
      <w:r>
        <w:rPr>
          <w:noProof/>
          <w:lang w:eastAsia="ru-RU"/>
        </w:rPr>
        <w:drawing>
          <wp:inline distT="0" distB="0" distL="0" distR="0">
            <wp:extent cx="3095784" cy="1778091"/>
            <wp:effectExtent l="19050" t="0" r="936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84" cy="177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CD" w:rsidRPr="00FB4ACD" w:rsidRDefault="00FB4ACD" w:rsidP="00DA5174">
      <w:r w:rsidRPr="00FB4ACD">
        <w:t xml:space="preserve">В группе </w:t>
      </w:r>
      <w:r>
        <w:t>«Разрешение функциональности» нужно включить все галочки.</w:t>
      </w:r>
    </w:p>
    <w:p w:rsidR="00DA5174" w:rsidRDefault="00DA5174" w:rsidP="00DA5174">
      <w:r>
        <w:t>Ниже, в группе «</w:t>
      </w:r>
      <w:proofErr w:type="spellStart"/>
      <w:r>
        <w:rPr>
          <w:lang w:val="en-US"/>
        </w:rPr>
        <w:t>WatchDog</w:t>
      </w:r>
      <w:proofErr w:type="spellEnd"/>
      <w:r>
        <w:t>» в поле «№1» выбрать устройство «</w:t>
      </w:r>
      <w:r>
        <w:rPr>
          <w:lang w:val="en-US"/>
        </w:rPr>
        <w:t>SLCB</w:t>
      </w:r>
      <w:r w:rsidRPr="00DA5174">
        <w:t>_</w:t>
      </w:r>
      <w:r>
        <w:rPr>
          <w:lang w:val="en-US"/>
        </w:rPr>
        <w:t>XXXX</w:t>
      </w:r>
      <w:r w:rsidRPr="00DA5174">
        <w:t>_1</w:t>
      </w:r>
      <w:r>
        <w:t>», а в поле «№2»</w:t>
      </w:r>
      <w:r w:rsidRPr="00DA5174">
        <w:t xml:space="preserve"> </w:t>
      </w:r>
      <w:r>
        <w:t>-</w:t>
      </w:r>
      <w:r w:rsidRPr="00DA5174">
        <w:t xml:space="preserve"> </w:t>
      </w:r>
      <w:r>
        <w:t>«</w:t>
      </w:r>
      <w:r>
        <w:rPr>
          <w:lang w:val="en-US"/>
        </w:rPr>
        <w:t>SLCB</w:t>
      </w:r>
      <w:r w:rsidRPr="00DA5174">
        <w:t>_</w:t>
      </w:r>
      <w:r>
        <w:rPr>
          <w:lang w:val="en-US"/>
        </w:rPr>
        <w:t>XXXX</w:t>
      </w:r>
      <w:r w:rsidRPr="00DA5174">
        <w:t>_</w:t>
      </w:r>
      <w:r>
        <w:t>2».</w:t>
      </w:r>
    </w:p>
    <w:p w:rsidR="00DA5174" w:rsidRDefault="007F6B12" w:rsidP="00DA5174">
      <w:r>
        <w:lastRenderedPageBreak/>
        <w:t xml:space="preserve">При работе с аналоговым звуком (плата FD322) </w:t>
      </w:r>
      <w:r w:rsidR="00DA5174">
        <w:t xml:space="preserve">в группе «Звук» нужно выбрать громкость усиления/ослабления громкости звука на входе и выходе платы. По умолчанию это «-14.0 </w:t>
      </w:r>
      <w:proofErr w:type="spellStart"/>
      <w:r w:rsidR="00DA5174">
        <w:t>dB</w:t>
      </w:r>
      <w:proofErr w:type="spellEnd"/>
      <w:r w:rsidR="00DA5174">
        <w:t>»</w:t>
      </w:r>
      <w:r w:rsidR="00DA5174" w:rsidRPr="00DA5174">
        <w:t xml:space="preserve"> на входе и </w:t>
      </w:r>
      <w:r w:rsidR="00DA5174">
        <w:t xml:space="preserve">«+14.0 </w:t>
      </w:r>
      <w:proofErr w:type="spellStart"/>
      <w:r w:rsidR="00DA5174">
        <w:t>dB</w:t>
      </w:r>
      <w:proofErr w:type="spellEnd"/>
      <w:r w:rsidR="00DA5174">
        <w:t>»</w:t>
      </w:r>
      <w:r w:rsidR="00DA5174" w:rsidRPr="00DA5174">
        <w:t xml:space="preserve"> на в</w:t>
      </w:r>
      <w:r w:rsidR="00DA5174">
        <w:t>ы</w:t>
      </w:r>
      <w:r w:rsidR="00DA5174" w:rsidRPr="00DA5174">
        <w:t>ходе</w:t>
      </w:r>
      <w:r w:rsidR="00DA5174">
        <w:t>.</w:t>
      </w:r>
    </w:p>
    <w:p w:rsidR="005A11D3" w:rsidRPr="00C13440" w:rsidRDefault="00C13440" w:rsidP="00DA5174">
      <w:r>
        <w:t>В конце нужно закрыть программу кнопкой «OK» - она пе</w:t>
      </w:r>
      <w:r w:rsidR="00F54106">
        <w:t>резапустит</w:t>
      </w:r>
      <w:r>
        <w:t xml:space="preserve"> сервис</w:t>
      </w:r>
      <w:r w:rsidR="00F54106">
        <w:t>, чтобы применить все настройки</w:t>
      </w:r>
      <w:r>
        <w:t>.</w:t>
      </w:r>
    </w:p>
    <w:p w:rsidR="00C13440" w:rsidRPr="00DA5174" w:rsidRDefault="00C13440" w:rsidP="00DA5174"/>
    <w:p w:rsidR="005A11D3" w:rsidRDefault="005A11D3" w:rsidP="005A11D3">
      <w:pPr>
        <w:pStyle w:val="Subtitle"/>
      </w:pPr>
      <w:r>
        <w:t xml:space="preserve">Шаг </w:t>
      </w:r>
      <w:r w:rsidR="007F6B12" w:rsidRPr="00CA3FD2">
        <w:t>2</w:t>
      </w:r>
      <w:r>
        <w:t xml:space="preserve">. Конфигурация </w:t>
      </w:r>
      <w:proofErr w:type="spellStart"/>
      <w:r>
        <w:t>сплайсера</w:t>
      </w:r>
      <w:proofErr w:type="spellEnd"/>
    </w:p>
    <w:p w:rsidR="005A11D3" w:rsidRPr="00DE6561" w:rsidRDefault="005A11D3">
      <w:proofErr w:type="spellStart"/>
      <w:r>
        <w:t>Сплайсер</w:t>
      </w:r>
      <w:proofErr w:type="spellEnd"/>
      <w:r>
        <w:t xml:space="preserve"> конфигурируется в файле «</w:t>
      </w:r>
      <w:proofErr w:type="spellStart"/>
      <w:r>
        <w:rPr>
          <w:lang w:val="en-US"/>
        </w:rPr>
        <w:t>config</w:t>
      </w:r>
      <w:proofErr w:type="spellEnd"/>
      <w:r w:rsidRPr="005A11D3">
        <w:t>.</w:t>
      </w:r>
      <w:r>
        <w:rPr>
          <w:lang w:val="en-US"/>
        </w:rPr>
        <w:t>xml</w:t>
      </w:r>
      <w:r>
        <w:t xml:space="preserve">», расположенном рядом с исполняемым файлом </w:t>
      </w:r>
      <w:r w:rsidRPr="00292D0D">
        <w:t>SLRTRSAudioPlayer.exe</w:t>
      </w:r>
      <w:r w:rsidR="006158AB">
        <w:t xml:space="preserve"> (по умолчанию в папке «</w:t>
      </w:r>
      <w:r w:rsidR="006158AB">
        <w:rPr>
          <w:lang w:val="en-US"/>
        </w:rPr>
        <w:t>C</w:t>
      </w:r>
      <w:r w:rsidR="006158AB" w:rsidRPr="006158AB">
        <w:t>:</w:t>
      </w:r>
      <w:r w:rsidR="006158AB">
        <w:t>\</w:t>
      </w:r>
      <w:proofErr w:type="spellStart"/>
      <w:r w:rsidR="006158AB">
        <w:rPr>
          <w:lang w:val="en-US"/>
        </w:rPr>
        <w:t>AudioSplicer</w:t>
      </w:r>
      <w:proofErr w:type="spellEnd"/>
      <w:r w:rsidR="006158AB">
        <w:t>»)</w:t>
      </w:r>
      <w:r>
        <w:t xml:space="preserve">. </w:t>
      </w:r>
    </w:p>
    <w:p w:rsidR="00DE6561" w:rsidRDefault="00DE6561">
      <w:r>
        <w:t>Параметры конфигурирования:</w:t>
      </w:r>
    </w:p>
    <w:p w:rsidR="00DE6561" w:rsidRDefault="00DE6561" w:rsidP="00DE6561">
      <w:pPr>
        <w:pStyle w:val="ListParagraph"/>
        <w:numPr>
          <w:ilvl w:val="0"/>
          <w:numId w:val="4"/>
        </w:numPr>
      </w:pPr>
      <w:r w:rsidRPr="00DE6561">
        <w:rPr>
          <w:lang w:val="en-US"/>
        </w:rPr>
        <w:t>device</w:t>
      </w:r>
      <w:r w:rsidRPr="00DE6561">
        <w:t>_</w:t>
      </w:r>
      <w:r w:rsidRPr="00DE6561">
        <w:rPr>
          <w:lang w:val="en-US"/>
        </w:rPr>
        <w:t>id</w:t>
      </w:r>
      <w:r>
        <w:t xml:space="preserve"> – задает уникальный идентификатор </w:t>
      </w:r>
      <w:proofErr w:type="spellStart"/>
      <w:r>
        <w:t>сплайсера</w:t>
      </w:r>
      <w:proofErr w:type="spellEnd"/>
      <w:r>
        <w:t xml:space="preserve"> (задается один раз и никогда не </w:t>
      </w:r>
      <w:proofErr w:type="spellStart"/>
      <w:r>
        <w:t>менятеся</w:t>
      </w:r>
      <w:proofErr w:type="spellEnd"/>
      <w:r>
        <w:t>).</w:t>
      </w:r>
    </w:p>
    <w:p w:rsidR="00DE6561" w:rsidRDefault="00DE6561" w:rsidP="00DE6561">
      <w:pPr>
        <w:pStyle w:val="ListParagraph"/>
        <w:numPr>
          <w:ilvl w:val="0"/>
          <w:numId w:val="4"/>
        </w:numPr>
      </w:pPr>
      <w:proofErr w:type="spellStart"/>
      <w:r w:rsidRPr="00DE6561">
        <w:rPr>
          <w:lang w:val="en-US"/>
        </w:rPr>
        <w:t>network_id</w:t>
      </w:r>
      <w:proofErr w:type="spellEnd"/>
      <w:r>
        <w:t xml:space="preserve"> – всегда </w:t>
      </w:r>
      <w:r w:rsidRPr="00DE6561">
        <w:rPr>
          <w:lang w:val="en-US"/>
        </w:rPr>
        <w:t>"1"</w:t>
      </w:r>
      <w:r>
        <w:t>.</w:t>
      </w:r>
    </w:p>
    <w:p w:rsidR="00DE6561" w:rsidRDefault="00DE6561" w:rsidP="00DE6561">
      <w:pPr>
        <w:pStyle w:val="ListParagraph"/>
        <w:numPr>
          <w:ilvl w:val="0"/>
          <w:numId w:val="4"/>
        </w:numPr>
      </w:pPr>
      <w:r w:rsidRPr="00DE6561">
        <w:rPr>
          <w:lang w:val="en-US"/>
        </w:rPr>
        <w:t>device</w:t>
      </w:r>
      <w:r w:rsidRPr="00DE6561">
        <w:t>_</w:t>
      </w:r>
      <w:proofErr w:type="spellStart"/>
      <w:r w:rsidRPr="00DE6561">
        <w:rPr>
          <w:lang w:val="en-US"/>
        </w:rPr>
        <w:t>config</w:t>
      </w:r>
      <w:proofErr w:type="spellEnd"/>
      <w:r w:rsidRPr="00DE6561">
        <w:t>_</w:t>
      </w:r>
      <w:r w:rsidRPr="00DE6561">
        <w:rPr>
          <w:lang w:val="en-US"/>
        </w:rPr>
        <w:t>path</w:t>
      </w:r>
      <w:r w:rsidRPr="00DE6561">
        <w:t xml:space="preserve"> – </w:t>
      </w:r>
      <w:r>
        <w:t>задает</w:t>
      </w:r>
      <w:r w:rsidRPr="00DE6561">
        <w:t xml:space="preserve"> </w:t>
      </w:r>
      <w:r>
        <w:rPr>
          <w:lang w:val="en-US"/>
        </w:rPr>
        <w:t>FTP</w:t>
      </w:r>
      <w:r w:rsidRPr="00DE6561">
        <w:t xml:space="preserve">-путь к </w:t>
      </w:r>
      <w:r>
        <w:t>папке с общей конфигурацией сети (там ищется файл «</w:t>
      </w:r>
      <w:r w:rsidRPr="00DE6561">
        <w:t>spl_0001_conf.xml</w:t>
      </w:r>
      <w:r>
        <w:t>»).</w:t>
      </w:r>
    </w:p>
    <w:p w:rsidR="00333B29" w:rsidRDefault="00333B29" w:rsidP="00DE6561">
      <w:pPr>
        <w:pStyle w:val="ListParagraph"/>
        <w:numPr>
          <w:ilvl w:val="0"/>
          <w:numId w:val="4"/>
        </w:numPr>
      </w:pPr>
      <w:r w:rsidRPr="00DE6561">
        <w:rPr>
          <w:lang w:val="en-US"/>
        </w:rPr>
        <w:t>temperature</w:t>
      </w:r>
      <w:r w:rsidRPr="00333B29">
        <w:t>_</w:t>
      </w:r>
      <w:r w:rsidRPr="00DE6561">
        <w:rPr>
          <w:lang w:val="en-US"/>
        </w:rPr>
        <w:t>period</w:t>
      </w:r>
      <w:r>
        <w:t xml:space="preserve"> – время опроса температурных датчиков (в секундах</w:t>
      </w:r>
      <w:r w:rsidR="002D0DBA">
        <w:t>, по умолчанию 0 – «не опрашивать»</w:t>
      </w:r>
      <w:r>
        <w:t>).</w:t>
      </w:r>
    </w:p>
    <w:p w:rsidR="00333B29" w:rsidRDefault="00333B29" w:rsidP="00DE6561">
      <w:pPr>
        <w:pStyle w:val="ListParagraph"/>
        <w:numPr>
          <w:ilvl w:val="0"/>
          <w:numId w:val="4"/>
        </w:numPr>
      </w:pPr>
      <w:r w:rsidRPr="00DE6561">
        <w:rPr>
          <w:lang w:val="en-US"/>
        </w:rPr>
        <w:t>ftp</w:t>
      </w:r>
      <w:r w:rsidRPr="00333B29">
        <w:t>_</w:t>
      </w:r>
      <w:r w:rsidRPr="00DE6561">
        <w:rPr>
          <w:lang w:val="en-US"/>
        </w:rPr>
        <w:t>limit</w:t>
      </w:r>
      <w:r w:rsidRPr="00333B29">
        <w:t>_</w:t>
      </w:r>
      <w:r w:rsidRPr="00DE6561">
        <w:rPr>
          <w:lang w:val="en-US"/>
        </w:rPr>
        <w:t>bps</w:t>
      </w:r>
      <w:r>
        <w:t xml:space="preserve"> – задает ограничение скорости скачивания с FTP (в битах в секунду)</w:t>
      </w:r>
      <w:r w:rsidRPr="00333B29">
        <w:t>. Е</w:t>
      </w:r>
      <w:r>
        <w:t>сли указано «0»</w:t>
      </w:r>
      <w:r w:rsidR="002D0DBA">
        <w:t xml:space="preserve"> (по умолчанию)</w:t>
      </w:r>
      <w:r>
        <w:t xml:space="preserve">, то ограничения нет. </w:t>
      </w:r>
    </w:p>
    <w:p w:rsidR="000D0218" w:rsidRPr="00DE6561" w:rsidRDefault="000D0218" w:rsidP="000D0218">
      <w:pPr>
        <w:pStyle w:val="ListParagraph"/>
        <w:numPr>
          <w:ilvl w:val="0"/>
          <w:numId w:val="4"/>
        </w:numPr>
      </w:pPr>
      <w:proofErr w:type="spellStart"/>
      <w:r w:rsidRPr="000D0218">
        <w:t>file_limit_mb</w:t>
      </w:r>
      <w:proofErr w:type="spellEnd"/>
      <w:r w:rsidRPr="000D0218">
        <w:t xml:space="preserve"> – </w:t>
      </w:r>
      <w:r>
        <w:t xml:space="preserve">задает максимальный размер файла, скачиваемого с </w:t>
      </w:r>
      <w:r>
        <w:rPr>
          <w:lang w:val="en-US"/>
        </w:rPr>
        <w:t>FTP</w:t>
      </w:r>
      <w:r>
        <w:t xml:space="preserve"> (в мегабайтах).</w:t>
      </w:r>
    </w:p>
    <w:p w:rsidR="001E3AA2" w:rsidRPr="003731E2" w:rsidRDefault="001E3AA2" w:rsidP="001E3AA2">
      <w:pPr>
        <w:pStyle w:val="ListParagraph"/>
        <w:numPr>
          <w:ilvl w:val="0"/>
          <w:numId w:val="4"/>
        </w:numPr>
      </w:pPr>
      <w:proofErr w:type="spellStart"/>
      <w:proofErr w:type="gramStart"/>
      <w:r w:rsidRPr="00224018">
        <w:t>timeOfOccurrenceErrorOfPlaylist</w:t>
      </w:r>
      <w:proofErr w:type="spellEnd"/>
      <w:proofErr w:type="gramEnd"/>
      <w:r>
        <w:t xml:space="preserve"> – не используется.</w:t>
      </w:r>
    </w:p>
    <w:p w:rsidR="003731E2" w:rsidRDefault="003731E2" w:rsidP="003731E2">
      <w:pPr>
        <w:pStyle w:val="ListParagraph"/>
        <w:numPr>
          <w:ilvl w:val="0"/>
          <w:numId w:val="4"/>
        </w:numPr>
      </w:pPr>
      <w:r>
        <w:rPr>
          <w:lang w:val="en-US"/>
        </w:rPr>
        <w:t>a</w:t>
      </w:r>
      <w:proofErr w:type="spellStart"/>
      <w:r w:rsidRPr="003731E2">
        <w:t>uthorization</w:t>
      </w:r>
      <w:proofErr w:type="spellEnd"/>
      <w:r w:rsidRPr="003731E2">
        <w:t xml:space="preserve"> – задает способ авторизации ("</w:t>
      </w:r>
      <w:r>
        <w:t>0" – есть только один пользователь, "1" – есть много пользователей с правами «</w:t>
      </w:r>
      <w:proofErr w:type="spellStart"/>
      <w:r>
        <w:t>Admin</w:t>
      </w:r>
      <w:proofErr w:type="spellEnd"/>
      <w:r>
        <w:t>»</w:t>
      </w:r>
      <w:r w:rsidRPr="003731E2">
        <w:t xml:space="preserve">, </w:t>
      </w:r>
      <w:r>
        <w:t>«</w:t>
      </w:r>
      <w:r>
        <w:rPr>
          <w:lang w:val="en-US"/>
        </w:rPr>
        <w:t>User</w:t>
      </w:r>
      <w:r>
        <w:t>»</w:t>
      </w:r>
      <w:r w:rsidRPr="003731E2">
        <w:t xml:space="preserve"> </w:t>
      </w:r>
      <w:r>
        <w:t>или</w:t>
      </w:r>
      <w:r w:rsidRPr="003731E2">
        <w:t xml:space="preserve"> </w:t>
      </w:r>
      <w:r>
        <w:t>«</w:t>
      </w:r>
      <w:r>
        <w:rPr>
          <w:lang w:val="en-US"/>
        </w:rPr>
        <w:t>Viewer</w:t>
      </w:r>
      <w:r>
        <w:t>»</w:t>
      </w:r>
      <w:r w:rsidRPr="003731E2">
        <w:t>).</w:t>
      </w:r>
    </w:p>
    <w:p w:rsidR="00DE6561" w:rsidRDefault="00333B29">
      <w:r>
        <w:t xml:space="preserve">Далее идет описание </w:t>
      </w:r>
      <w:r w:rsidR="002D0DBA">
        <w:t xml:space="preserve">одного или нескольких </w:t>
      </w:r>
      <w:r>
        <w:t>плееров</w:t>
      </w:r>
      <w:r w:rsidR="008D10D3">
        <w:t>:</w:t>
      </w:r>
    </w:p>
    <w:p w:rsidR="00333B29" w:rsidRPr="002D0DBA" w:rsidRDefault="008D10D3" w:rsidP="008D10D3">
      <w:pPr>
        <w:pStyle w:val="ListParagraph"/>
        <w:numPr>
          <w:ilvl w:val="0"/>
          <w:numId w:val="5"/>
        </w:numPr>
      </w:pPr>
      <w:r w:rsidRPr="008D10D3">
        <w:rPr>
          <w:lang w:val="en-US"/>
        </w:rPr>
        <w:t>channel</w:t>
      </w:r>
      <w:r w:rsidRPr="002D0DBA">
        <w:t>_</w:t>
      </w:r>
      <w:r w:rsidRPr="008D10D3">
        <w:rPr>
          <w:lang w:val="en-US"/>
        </w:rPr>
        <w:t>id</w:t>
      </w:r>
      <w:r w:rsidRPr="002D0DBA">
        <w:t xml:space="preserve"> – номер</w:t>
      </w:r>
      <w:r w:rsidR="002D0DBA" w:rsidRPr="002D0DBA">
        <w:t>/идентификатор</w:t>
      </w:r>
      <w:r w:rsidRPr="002D0DBA">
        <w:t xml:space="preserve"> радиоканала</w:t>
      </w:r>
      <w:r w:rsidR="002D0DBA" w:rsidRPr="002D0DBA">
        <w:t>/телекомпании</w:t>
      </w:r>
      <w:r w:rsidRPr="002D0DBA">
        <w:t>.</w:t>
      </w:r>
    </w:p>
    <w:p w:rsidR="008D10D3" w:rsidRPr="002D0DBA" w:rsidRDefault="008D10D3" w:rsidP="008D10D3">
      <w:pPr>
        <w:pStyle w:val="ListParagraph"/>
        <w:numPr>
          <w:ilvl w:val="0"/>
          <w:numId w:val="5"/>
        </w:numPr>
      </w:pPr>
      <w:r w:rsidRPr="00DE6561">
        <w:rPr>
          <w:lang w:val="en-US"/>
        </w:rPr>
        <w:t>region</w:t>
      </w:r>
      <w:r w:rsidRPr="002D0DBA">
        <w:t>_</w:t>
      </w:r>
      <w:r w:rsidRPr="00DE6561">
        <w:rPr>
          <w:lang w:val="en-US"/>
        </w:rPr>
        <w:t>id</w:t>
      </w:r>
      <w:r>
        <w:t xml:space="preserve"> – номер вышки</w:t>
      </w:r>
      <w:r w:rsidR="002D0DBA" w:rsidRPr="002D0DBA">
        <w:t>/района</w:t>
      </w:r>
      <w:r>
        <w:t>.</w:t>
      </w:r>
    </w:p>
    <w:p w:rsidR="008D10D3" w:rsidRPr="008D10D3" w:rsidRDefault="008D10D3" w:rsidP="008D10D3">
      <w:pPr>
        <w:pStyle w:val="ListParagraph"/>
        <w:numPr>
          <w:ilvl w:val="0"/>
          <w:numId w:val="5"/>
        </w:numPr>
      </w:pPr>
      <w:r w:rsidRPr="00DE6561">
        <w:rPr>
          <w:lang w:val="en-US"/>
        </w:rPr>
        <w:lastRenderedPageBreak/>
        <w:t>board</w:t>
      </w:r>
      <w:r w:rsidRPr="008D10D3">
        <w:t>_</w:t>
      </w:r>
      <w:r w:rsidRPr="00DE6561">
        <w:rPr>
          <w:lang w:val="en-US"/>
        </w:rPr>
        <w:t>name</w:t>
      </w:r>
      <w:r>
        <w:t xml:space="preserve"> – </w:t>
      </w:r>
      <w:r w:rsidR="002D0DBA">
        <w:t xml:space="preserve">уникальное </w:t>
      </w:r>
      <w:r>
        <w:t>название платы</w:t>
      </w:r>
      <w:r w:rsidR="002D0DBA">
        <w:t xml:space="preserve"> </w:t>
      </w:r>
      <w:proofErr w:type="spellStart"/>
      <w:r w:rsidR="002D0DBA">
        <w:t>FDExt</w:t>
      </w:r>
      <w:proofErr w:type="spellEnd"/>
      <w:r>
        <w:t xml:space="preserve"> (</w:t>
      </w:r>
      <w:r w:rsidR="002D0DBA">
        <w:t>строго английскими буквами, например</w:t>
      </w:r>
      <w:r>
        <w:t xml:space="preserve"> «</w:t>
      </w:r>
      <w:r>
        <w:rPr>
          <w:lang w:val="en-US"/>
        </w:rPr>
        <w:t>FD</w:t>
      </w:r>
      <w:r w:rsidR="002D0DBA">
        <w:t>7</w:t>
      </w:r>
      <w:r w:rsidRPr="008D10D3">
        <w:t xml:space="preserve">22 </w:t>
      </w:r>
      <w:r>
        <w:rPr>
          <w:lang w:val="en-US"/>
        </w:rPr>
        <w:t>Board</w:t>
      </w:r>
      <w:r w:rsidRPr="008D10D3">
        <w:t xml:space="preserve"> 1</w:t>
      </w:r>
      <w:r>
        <w:t>»</w:t>
      </w:r>
      <w:r w:rsidR="002D0DBA">
        <w:t xml:space="preserve"> или «</w:t>
      </w:r>
      <w:proofErr w:type="spellStart"/>
      <w:r w:rsidR="002D0DBA">
        <w:rPr>
          <w:lang w:val="en-US"/>
        </w:rPr>
        <w:t>FDVrt</w:t>
      </w:r>
      <w:proofErr w:type="spellEnd"/>
      <w:r w:rsidR="002D0DBA" w:rsidRPr="008D10D3">
        <w:t xml:space="preserve"> </w:t>
      </w:r>
      <w:r w:rsidR="002D0DBA">
        <w:rPr>
          <w:lang w:val="en-US"/>
        </w:rPr>
        <w:t>Device</w:t>
      </w:r>
      <w:r w:rsidR="002D0DBA" w:rsidRPr="008D10D3">
        <w:t xml:space="preserve"> 1</w:t>
      </w:r>
      <w:r w:rsidR="002D0DBA">
        <w:t>»</w:t>
      </w:r>
      <w:r>
        <w:t>)</w:t>
      </w:r>
      <w:r w:rsidRPr="008D10D3">
        <w:t>.</w:t>
      </w:r>
    </w:p>
    <w:p w:rsidR="008D10D3" w:rsidRDefault="008D10D3" w:rsidP="008D10D3">
      <w:pPr>
        <w:pStyle w:val="ListParagraph"/>
        <w:numPr>
          <w:ilvl w:val="0"/>
          <w:numId w:val="5"/>
        </w:numPr>
      </w:pPr>
      <w:r w:rsidRPr="00DE6561">
        <w:rPr>
          <w:lang w:val="en-US"/>
        </w:rPr>
        <w:t>output</w:t>
      </w:r>
      <w:r w:rsidRPr="008D10D3">
        <w:t>_</w:t>
      </w:r>
      <w:r w:rsidRPr="00DE6561">
        <w:rPr>
          <w:lang w:val="en-US"/>
        </w:rPr>
        <w:t>name</w:t>
      </w:r>
      <w:r w:rsidRPr="008D10D3">
        <w:t xml:space="preserve"> –</w:t>
      </w:r>
      <w:r w:rsidR="002D0DBA">
        <w:t xml:space="preserve"> </w:t>
      </w:r>
      <w:r>
        <w:t>название</w:t>
      </w:r>
      <w:r w:rsidRPr="008D10D3">
        <w:t xml:space="preserve"> </w:t>
      </w:r>
      <w:r>
        <w:t>выхода</w:t>
      </w:r>
      <w:r w:rsidRPr="008D10D3">
        <w:t xml:space="preserve"> (</w:t>
      </w:r>
      <w:r>
        <w:t>должно</w:t>
      </w:r>
      <w:r w:rsidRPr="008D10D3">
        <w:t xml:space="preserve"> </w:t>
      </w:r>
      <w:r>
        <w:t>быть</w:t>
      </w:r>
      <w:r w:rsidRPr="008D10D3">
        <w:t xml:space="preserve"> "</w:t>
      </w:r>
      <w:proofErr w:type="spellStart"/>
      <w:r w:rsidRPr="00DE6561">
        <w:rPr>
          <w:lang w:val="en-US"/>
        </w:rPr>
        <w:t>TitleTarget</w:t>
      </w:r>
      <w:proofErr w:type="spellEnd"/>
      <w:r w:rsidRPr="008D10D3">
        <w:t>1"</w:t>
      </w:r>
      <w:r>
        <w:t xml:space="preserve"> для первого канала</w:t>
      </w:r>
      <w:r w:rsidR="002D0DBA">
        <w:t>,</w:t>
      </w:r>
      <w:r>
        <w:t xml:space="preserve"> </w:t>
      </w:r>
      <w:r w:rsidRPr="008D10D3">
        <w:t>"</w:t>
      </w:r>
      <w:proofErr w:type="spellStart"/>
      <w:r w:rsidRPr="00DE6561">
        <w:rPr>
          <w:lang w:val="en-US"/>
        </w:rPr>
        <w:t>TitleTarget</w:t>
      </w:r>
      <w:proofErr w:type="spellEnd"/>
      <w:r>
        <w:t>2</w:t>
      </w:r>
      <w:r w:rsidRPr="008D10D3">
        <w:t>"</w:t>
      </w:r>
      <w:r>
        <w:t xml:space="preserve"> для второго канала</w:t>
      </w:r>
      <w:r w:rsidR="002D0DBA">
        <w:t xml:space="preserve"> или </w:t>
      </w:r>
      <w:r w:rsidR="002D0DBA" w:rsidRPr="008D10D3">
        <w:t>"</w:t>
      </w:r>
      <w:proofErr w:type="spellStart"/>
      <w:r w:rsidR="002D0DBA" w:rsidRPr="00DE6561">
        <w:rPr>
          <w:lang w:val="en-US"/>
        </w:rPr>
        <w:t>TitleTarget</w:t>
      </w:r>
      <w:proofErr w:type="spellEnd"/>
      <w:r w:rsidR="002D0DBA" w:rsidRPr="008D10D3">
        <w:t>"</w:t>
      </w:r>
      <w:r w:rsidR="002D0DBA">
        <w:t xml:space="preserve"> для выхода виртуальной платы</w:t>
      </w:r>
      <w:r>
        <w:t>).</w:t>
      </w:r>
    </w:p>
    <w:p w:rsidR="008D10D3" w:rsidRDefault="008D10D3" w:rsidP="008D10D3">
      <w:pPr>
        <w:pStyle w:val="ListParagraph"/>
        <w:numPr>
          <w:ilvl w:val="0"/>
          <w:numId w:val="5"/>
        </w:numPr>
      </w:pPr>
      <w:r w:rsidRPr="00DE6561">
        <w:rPr>
          <w:lang w:val="en-US"/>
        </w:rPr>
        <w:t>region</w:t>
      </w:r>
      <w:r w:rsidRPr="008D10D3">
        <w:t>_</w:t>
      </w:r>
      <w:r w:rsidRPr="00DE6561">
        <w:rPr>
          <w:lang w:val="en-US"/>
        </w:rPr>
        <w:t>name</w:t>
      </w:r>
      <w:r w:rsidRPr="008D10D3">
        <w:t xml:space="preserve"> – </w:t>
      </w:r>
      <w:r>
        <w:t>название</w:t>
      </w:r>
      <w:r w:rsidRPr="008D10D3">
        <w:t xml:space="preserve"> </w:t>
      </w:r>
      <w:r>
        <w:t>входа</w:t>
      </w:r>
      <w:r w:rsidRPr="008D10D3">
        <w:t xml:space="preserve"> (</w:t>
      </w:r>
      <w:r>
        <w:t>должно</w:t>
      </w:r>
      <w:r w:rsidRPr="008D10D3">
        <w:t xml:space="preserve"> </w:t>
      </w:r>
      <w:r>
        <w:t>быть</w:t>
      </w:r>
      <w:r w:rsidRPr="008D10D3">
        <w:t xml:space="preserve"> "</w:t>
      </w:r>
      <w:r w:rsidRPr="00DE6561">
        <w:rPr>
          <w:lang w:val="en-US"/>
        </w:rPr>
        <w:t>Input</w:t>
      </w:r>
      <w:r w:rsidRPr="008D10D3">
        <w:t xml:space="preserve"> 1"</w:t>
      </w:r>
      <w:r>
        <w:t xml:space="preserve"> для первого канала</w:t>
      </w:r>
      <w:r w:rsidR="002D0DBA">
        <w:t>,</w:t>
      </w:r>
      <w:r>
        <w:t xml:space="preserve"> </w:t>
      </w:r>
      <w:r w:rsidRPr="008D10D3">
        <w:t>"</w:t>
      </w:r>
      <w:r w:rsidRPr="00DE6561">
        <w:rPr>
          <w:lang w:val="en-US"/>
        </w:rPr>
        <w:t>Input</w:t>
      </w:r>
      <w:r>
        <w:t xml:space="preserve"> 2</w:t>
      </w:r>
      <w:r w:rsidRPr="008D10D3">
        <w:t>"</w:t>
      </w:r>
      <w:r>
        <w:t xml:space="preserve"> для второго канала</w:t>
      </w:r>
      <w:r w:rsidR="002D0DBA">
        <w:t xml:space="preserve"> или название слоя для виртуальной платы</w:t>
      </w:r>
      <w:r>
        <w:t>).</w:t>
      </w:r>
    </w:p>
    <w:p w:rsidR="008D10D3" w:rsidRDefault="008D10D3" w:rsidP="008D10D3">
      <w:pPr>
        <w:pStyle w:val="ListParagraph"/>
        <w:numPr>
          <w:ilvl w:val="0"/>
          <w:numId w:val="5"/>
        </w:numPr>
      </w:pPr>
      <w:r w:rsidRPr="00DE6561">
        <w:rPr>
          <w:lang w:val="en-US"/>
        </w:rPr>
        <w:t>capture</w:t>
      </w:r>
      <w:r w:rsidRPr="008D10D3">
        <w:t>_</w:t>
      </w:r>
      <w:r w:rsidRPr="00DE6561">
        <w:rPr>
          <w:lang w:val="en-US"/>
        </w:rPr>
        <w:t>name</w:t>
      </w:r>
      <w:r>
        <w:t xml:space="preserve"> – название входа </w:t>
      </w:r>
      <w:r w:rsidRPr="008D10D3">
        <w:t>(</w:t>
      </w:r>
      <w:r>
        <w:t>должно</w:t>
      </w:r>
      <w:r w:rsidRPr="008D10D3">
        <w:t xml:space="preserve"> </w:t>
      </w:r>
      <w:r>
        <w:t>быть</w:t>
      </w:r>
      <w:r w:rsidRPr="008D10D3">
        <w:t xml:space="preserve"> "</w:t>
      </w:r>
      <w:proofErr w:type="spellStart"/>
      <w:r w:rsidRPr="00DE6561">
        <w:rPr>
          <w:lang w:val="en-US"/>
        </w:rPr>
        <w:t>SDISrc</w:t>
      </w:r>
      <w:proofErr w:type="spellEnd"/>
      <w:r w:rsidRPr="008D10D3">
        <w:t>1"</w:t>
      </w:r>
      <w:r>
        <w:t xml:space="preserve"> для первого канала</w:t>
      </w:r>
      <w:r w:rsidR="002D0DBA">
        <w:t>,</w:t>
      </w:r>
      <w:r>
        <w:t xml:space="preserve"> </w:t>
      </w:r>
      <w:r w:rsidRPr="008D10D3">
        <w:t>"</w:t>
      </w:r>
      <w:proofErr w:type="spellStart"/>
      <w:r w:rsidRPr="00DE6561">
        <w:rPr>
          <w:lang w:val="en-US"/>
        </w:rPr>
        <w:t>SDISrc</w:t>
      </w:r>
      <w:proofErr w:type="spellEnd"/>
      <w:r>
        <w:t>2</w:t>
      </w:r>
      <w:r w:rsidRPr="008D10D3">
        <w:t>"</w:t>
      </w:r>
      <w:r>
        <w:t xml:space="preserve"> для второго канала</w:t>
      </w:r>
      <w:r w:rsidR="002D0DBA">
        <w:t xml:space="preserve"> или </w:t>
      </w:r>
      <w:r w:rsidR="002D0DBA" w:rsidRPr="008D10D3">
        <w:t>"</w:t>
      </w:r>
      <w:proofErr w:type="spellStart"/>
      <w:r w:rsidR="002D0DBA">
        <w:rPr>
          <w:lang w:val="en-US"/>
        </w:rPr>
        <w:t>V</w:t>
      </w:r>
      <w:r w:rsidR="002D0DBA" w:rsidRPr="00DE6561">
        <w:rPr>
          <w:lang w:val="en-US"/>
        </w:rPr>
        <w:t>Input</w:t>
      </w:r>
      <w:proofErr w:type="spellEnd"/>
      <w:r w:rsidR="002D0DBA" w:rsidRPr="008D10D3">
        <w:t>1"</w:t>
      </w:r>
      <w:r w:rsidR="002D0DBA">
        <w:t xml:space="preserve"> виртуального слоя для виртуальной платы</w:t>
      </w:r>
      <w:r>
        <w:t>).</w:t>
      </w:r>
    </w:p>
    <w:p w:rsidR="008D10D3" w:rsidRPr="00224018" w:rsidRDefault="008D10D3" w:rsidP="008D10D3">
      <w:pPr>
        <w:pStyle w:val="ListParagraph"/>
        <w:numPr>
          <w:ilvl w:val="0"/>
          <w:numId w:val="5"/>
        </w:numPr>
      </w:pPr>
      <w:r w:rsidRPr="00DE6561">
        <w:rPr>
          <w:lang w:val="en-US"/>
        </w:rPr>
        <w:t>audio</w:t>
      </w:r>
      <w:r w:rsidRPr="008D10D3">
        <w:t>_</w:t>
      </w:r>
      <w:r w:rsidRPr="00DE6561">
        <w:rPr>
          <w:lang w:val="en-US"/>
        </w:rPr>
        <w:t>mask</w:t>
      </w:r>
      <w:r>
        <w:t xml:space="preserve"> – маска звуковых каналов (должно</w:t>
      </w:r>
      <w:r w:rsidRPr="008D10D3">
        <w:t xml:space="preserve"> </w:t>
      </w:r>
      <w:r>
        <w:t>быть</w:t>
      </w:r>
      <w:r w:rsidRPr="008D10D3">
        <w:t xml:space="preserve"> "3"</w:t>
      </w:r>
      <w:r>
        <w:t xml:space="preserve"> </w:t>
      </w:r>
      <w:r w:rsidR="00C01AE5">
        <w:t xml:space="preserve">практически для всех случаев, кроме второго канала в плате FD322, где маска равна </w:t>
      </w:r>
      <w:r w:rsidR="003D4985">
        <w:t>"12</w:t>
      </w:r>
      <w:r w:rsidRPr="008D10D3">
        <w:t>"</w:t>
      </w:r>
      <w:r>
        <w:t>).</w:t>
      </w:r>
      <w:r w:rsidR="00C01AE5">
        <w:t xml:space="preserve"> При работе с многими языками, если DTMF-метки передаются не в первой стереопаре, то битовую маску нужно правильно настраивать из суммы битовой маски для левого и правого каналов. Например, «3» = 1 + 2 (это маски для первого и второго каналов), а «12» = 4 + 8 (это маски для третьего и четвертого каналов).</w:t>
      </w:r>
    </w:p>
    <w:p w:rsidR="00224018" w:rsidRDefault="00224018" w:rsidP="008D10D3">
      <w:pPr>
        <w:pStyle w:val="ListParagraph"/>
        <w:numPr>
          <w:ilvl w:val="0"/>
          <w:numId w:val="5"/>
        </w:numPr>
      </w:pPr>
      <w:proofErr w:type="spellStart"/>
      <w:r>
        <w:t>n</w:t>
      </w:r>
      <w:r w:rsidRPr="00224018">
        <w:t>ame</w:t>
      </w:r>
      <w:proofErr w:type="spellEnd"/>
      <w:r w:rsidRPr="00C51135">
        <w:t xml:space="preserve"> – </w:t>
      </w:r>
      <w:r w:rsidR="00C51135">
        <w:t>пользовательское имя плеера (по умолчанию – пустое имя)</w:t>
      </w:r>
    </w:p>
    <w:p w:rsidR="00224018" w:rsidRDefault="00224018" w:rsidP="008D10D3">
      <w:pPr>
        <w:pStyle w:val="ListParagraph"/>
        <w:numPr>
          <w:ilvl w:val="0"/>
          <w:numId w:val="5"/>
        </w:numPr>
      </w:pPr>
      <w:proofErr w:type="spellStart"/>
      <w:r w:rsidRPr="00224018">
        <w:t>use_DTMF</w:t>
      </w:r>
      <w:proofErr w:type="spellEnd"/>
      <w:r>
        <w:t xml:space="preserve"> – обраб</w:t>
      </w:r>
      <w:r w:rsidR="00C51135">
        <w:t xml:space="preserve">атывать </w:t>
      </w:r>
      <w:r>
        <w:rPr>
          <w:lang w:val="en-US"/>
        </w:rPr>
        <w:t>DTMF</w:t>
      </w:r>
      <w:r>
        <w:t>-</w:t>
      </w:r>
      <w:r w:rsidRPr="00224018">
        <w:t xml:space="preserve">метки </w:t>
      </w:r>
      <w:r>
        <w:t>(</w:t>
      </w:r>
      <w:r w:rsidR="00C51135">
        <w:t>по умолчанию</w:t>
      </w:r>
      <w:r>
        <w:t xml:space="preserve"> «1»</w:t>
      </w:r>
      <w:r w:rsidR="00C51135">
        <w:t>, то есть обрабатывать, если стоит «0», то не обрабатывать</w:t>
      </w:r>
      <w:r>
        <w:t>).</w:t>
      </w:r>
    </w:p>
    <w:p w:rsidR="00224018" w:rsidRDefault="00224018" w:rsidP="008D10D3">
      <w:pPr>
        <w:pStyle w:val="ListParagraph"/>
        <w:numPr>
          <w:ilvl w:val="0"/>
          <w:numId w:val="5"/>
        </w:numPr>
      </w:pPr>
      <w:proofErr w:type="spellStart"/>
      <w:r w:rsidRPr="00224018">
        <w:t>use_all_DTMF_symbols</w:t>
      </w:r>
      <w:proofErr w:type="spellEnd"/>
      <w:r>
        <w:t xml:space="preserve"> – если указано «0» (по умолчание), то </w:t>
      </w:r>
      <w:r>
        <w:rPr>
          <w:lang w:val="en-US"/>
        </w:rPr>
        <w:t>DTMF</w:t>
      </w:r>
      <w:r w:rsidRPr="00224018">
        <w:t>-</w:t>
      </w:r>
      <w:r>
        <w:t xml:space="preserve">метка будет успешно распознаваться даже при пропуске/потере одного символа. Если же указано не нулевое значение (например, «1»), то в метке должны </w:t>
      </w:r>
      <w:r w:rsidR="00C51135">
        <w:t xml:space="preserve">быть распознаны </w:t>
      </w:r>
      <w:r>
        <w:t>все символы.</w:t>
      </w:r>
    </w:p>
    <w:p w:rsidR="00C51135" w:rsidRDefault="00C51135" w:rsidP="008D10D3">
      <w:pPr>
        <w:pStyle w:val="ListParagraph"/>
        <w:numPr>
          <w:ilvl w:val="0"/>
          <w:numId w:val="5"/>
        </w:numPr>
      </w:pPr>
      <w:proofErr w:type="spellStart"/>
      <w:r w:rsidRPr="00C51135">
        <w:t>with_video</w:t>
      </w:r>
      <w:proofErr w:type="spellEnd"/>
      <w:r>
        <w:t xml:space="preserve"> – выполнять врезку видео из роликов (значение «1») или выполнять только врезку звука (значении «0»). По умолчанию выполняется только врезку звука.</w:t>
      </w:r>
    </w:p>
    <w:p w:rsidR="00C51135" w:rsidRPr="00C51135" w:rsidRDefault="00C51135" w:rsidP="008D10D3">
      <w:pPr>
        <w:pStyle w:val="ListParagraph"/>
        <w:numPr>
          <w:ilvl w:val="0"/>
          <w:numId w:val="5"/>
        </w:numPr>
      </w:pPr>
      <w:proofErr w:type="spellStart"/>
      <w:r w:rsidRPr="00C51135">
        <w:t>use_SCTE</w:t>
      </w:r>
      <w:proofErr w:type="spellEnd"/>
      <w:r>
        <w:t xml:space="preserve"> – обрабатывать  SCTE-метки. По умолчанию «0», то есть </w:t>
      </w:r>
      <w:r w:rsidRPr="00C51135">
        <w:rPr>
          <w:lang w:val="en-US"/>
        </w:rPr>
        <w:t>SCTE</w:t>
      </w:r>
      <w:r w:rsidRPr="00C51135">
        <w:t>-</w:t>
      </w:r>
      <w:r>
        <w:t>метки игнорируются. Если стоит «1», то метки должны обрабатываться для определения начала и конца рекламных блоков.</w:t>
      </w:r>
    </w:p>
    <w:p w:rsidR="00C51135" w:rsidRDefault="00C51135" w:rsidP="008D10D3">
      <w:pPr>
        <w:pStyle w:val="ListParagraph"/>
        <w:numPr>
          <w:ilvl w:val="0"/>
          <w:numId w:val="5"/>
        </w:numPr>
      </w:pPr>
      <w:proofErr w:type="spellStart"/>
      <w:r w:rsidRPr="00C51135">
        <w:lastRenderedPageBreak/>
        <w:t>SCTEDelayInFrames</w:t>
      </w:r>
      <w:proofErr w:type="spellEnd"/>
      <w:r w:rsidRPr="009D5F4D">
        <w:t xml:space="preserve"> –</w:t>
      </w:r>
      <w:r w:rsidR="009D5F4D">
        <w:t xml:space="preserve"> сдвиг времени срабатывания меток относительно формального времени, указанного в метке. Положительная величина смещает метку в будущее, то есть метка будет срабатывать позже.</w:t>
      </w:r>
    </w:p>
    <w:p w:rsidR="00C64B16" w:rsidRDefault="00C64B16" w:rsidP="008D10D3">
      <w:pPr>
        <w:pStyle w:val="ListParagraph"/>
        <w:numPr>
          <w:ilvl w:val="0"/>
          <w:numId w:val="5"/>
        </w:numPr>
      </w:pPr>
      <w:proofErr w:type="spellStart"/>
      <w:r w:rsidRPr="00C64B16">
        <w:rPr>
          <w:lang w:val="en-US"/>
        </w:rPr>
        <w:t>analize</w:t>
      </w:r>
      <w:proofErr w:type="spellEnd"/>
      <w:r w:rsidRPr="00C64B16">
        <w:t>_</w:t>
      </w:r>
      <w:r w:rsidRPr="00C64B16">
        <w:rPr>
          <w:lang w:val="en-US"/>
        </w:rPr>
        <w:t>video</w:t>
      </w:r>
      <w:r w:rsidRPr="00C64B16">
        <w:t>_</w:t>
      </w:r>
      <w:r w:rsidRPr="00C64B16">
        <w:rPr>
          <w:lang w:val="en-US"/>
        </w:rPr>
        <w:t>timeout</w:t>
      </w:r>
      <w:r w:rsidRPr="00C64B16">
        <w:t xml:space="preserve"> – </w:t>
      </w:r>
      <w:r>
        <w:t>задает</w:t>
      </w:r>
      <w:r w:rsidRPr="00C64B16">
        <w:t xml:space="preserve"> </w:t>
      </w:r>
      <w:r w:rsidR="00BB2E44">
        <w:rPr>
          <w:lang w:val="en-US"/>
        </w:rPr>
        <w:t>N</w:t>
      </w:r>
      <w:r w:rsidR="00BB2E44" w:rsidRPr="00BB2E44">
        <w:t xml:space="preserve"> </w:t>
      </w:r>
      <w:r>
        <w:t>максимально допустимое время</w:t>
      </w:r>
      <w:r w:rsidRPr="00C64B16">
        <w:t xml:space="preserve"> «</w:t>
      </w:r>
      <w:r>
        <w:t xml:space="preserve">заморозки» входного видео в секундах (по умолчанию </w:t>
      </w:r>
      <w:r w:rsidRPr="00BB2E44">
        <w:t>"0"</w:t>
      </w:r>
      <w:r>
        <w:t>). Если значение равно нулю, то анализ видео не производится.</w:t>
      </w:r>
      <w:r w:rsidR="00BB2E44">
        <w:t xml:space="preserve"> </w:t>
      </w:r>
    </w:p>
    <w:p w:rsidR="00104443" w:rsidRPr="00BB2E44" w:rsidRDefault="00C64B16" w:rsidP="008D10D3">
      <w:pPr>
        <w:pStyle w:val="ListParagraph"/>
        <w:numPr>
          <w:ilvl w:val="0"/>
          <w:numId w:val="5"/>
        </w:numPr>
      </w:pPr>
      <w:proofErr w:type="spellStart"/>
      <w:r w:rsidRPr="00C64B16">
        <w:rPr>
          <w:lang w:val="en-US"/>
        </w:rPr>
        <w:t>analize</w:t>
      </w:r>
      <w:proofErr w:type="spellEnd"/>
      <w:r w:rsidRPr="00C64B16">
        <w:t>_</w:t>
      </w:r>
      <w:r w:rsidRPr="00C64B16">
        <w:rPr>
          <w:lang w:val="en-US"/>
        </w:rPr>
        <w:t>audio</w:t>
      </w:r>
      <w:r w:rsidRPr="00C64B16">
        <w:t>_</w:t>
      </w:r>
      <w:r w:rsidRPr="00C64B16">
        <w:rPr>
          <w:lang w:val="en-US"/>
        </w:rPr>
        <w:t>timeout</w:t>
      </w:r>
      <w:r w:rsidRPr="00C64B16">
        <w:t xml:space="preserve"> – </w:t>
      </w:r>
      <w:r>
        <w:t>задает</w:t>
      </w:r>
      <w:r w:rsidRPr="00C64B16">
        <w:t xml:space="preserve"> </w:t>
      </w:r>
      <w:r>
        <w:t>максимально допустимое время</w:t>
      </w:r>
      <w:r w:rsidRPr="00C64B16">
        <w:t xml:space="preserve"> «</w:t>
      </w:r>
      <w:r>
        <w:t>тишины» на з</w:t>
      </w:r>
      <w:r w:rsidR="00104443">
        <w:t>в</w:t>
      </w:r>
      <w:r>
        <w:t xml:space="preserve">уковом входе в секундах (по умолчанию </w:t>
      </w:r>
      <w:r w:rsidRPr="00BB2E44">
        <w:t>"</w:t>
      </w:r>
      <w:r w:rsidR="00104443" w:rsidRPr="00BB2E44">
        <w:t>1</w:t>
      </w:r>
      <w:r w:rsidRPr="00BB2E44">
        <w:t>"</w:t>
      </w:r>
      <w:r>
        <w:t xml:space="preserve">). </w:t>
      </w:r>
    </w:p>
    <w:p w:rsidR="00104443" w:rsidRPr="00C64B16" w:rsidRDefault="00104443" w:rsidP="00104443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proofErr w:type="gramStart"/>
      <w:r w:rsidRPr="00C64B16">
        <w:rPr>
          <w:lang w:val="en-US"/>
        </w:rPr>
        <w:t>noiseDB</w:t>
      </w:r>
      <w:proofErr w:type="spellEnd"/>
      <w:proofErr w:type="gramEnd"/>
      <w:r w:rsidRPr="00104443">
        <w:t xml:space="preserve"> – задает уровень </w:t>
      </w:r>
      <w:r>
        <w:t>шума</w:t>
      </w:r>
      <w:r w:rsidR="002A16F5">
        <w:t xml:space="preserve"> (в абсолютных значениях FS)</w:t>
      </w:r>
      <w:r>
        <w:t xml:space="preserve"> для анализа громкости звука</w:t>
      </w:r>
      <w:r w:rsidRPr="00104443">
        <w:t xml:space="preserve"> </w:t>
      </w:r>
      <w:r>
        <w:t xml:space="preserve">(по умолчанию </w:t>
      </w:r>
      <w:r w:rsidRPr="00C64B16">
        <w:rPr>
          <w:lang w:val="en-US"/>
        </w:rPr>
        <w:t>"</w:t>
      </w:r>
      <w:r>
        <w:t>40</w:t>
      </w:r>
      <w:r w:rsidRPr="00C64B16">
        <w:rPr>
          <w:lang w:val="en-US"/>
        </w:rPr>
        <w:t>"</w:t>
      </w:r>
      <w:r>
        <w:t>).</w:t>
      </w:r>
      <w:r w:rsidR="002A16F5">
        <w:rPr>
          <w:lang w:val="en-US"/>
        </w:rPr>
        <w:t xml:space="preserve"> </w:t>
      </w:r>
      <w:r w:rsidR="002A16F5">
        <w:t>Значения должны лежать в диапазоне</w:t>
      </w:r>
      <w:r w:rsidR="002A16F5">
        <w:rPr>
          <w:lang w:val="en-US"/>
        </w:rPr>
        <w:t xml:space="preserve"> 24..96</w:t>
      </w:r>
      <w:r w:rsidR="002A16F5">
        <w:t xml:space="preserve"> </w:t>
      </w:r>
      <w:r w:rsidR="002A16F5">
        <w:rPr>
          <w:lang w:val="en-US"/>
        </w:rPr>
        <w:t>dB.</w:t>
      </w:r>
    </w:p>
    <w:p w:rsidR="00104443" w:rsidRPr="00104443" w:rsidRDefault="00C64B16" w:rsidP="008D10D3">
      <w:pPr>
        <w:pStyle w:val="ListParagraph"/>
        <w:numPr>
          <w:ilvl w:val="0"/>
          <w:numId w:val="5"/>
        </w:numPr>
      </w:pPr>
      <w:proofErr w:type="spellStart"/>
      <w:r w:rsidRPr="00C64B16">
        <w:rPr>
          <w:lang w:val="en-US"/>
        </w:rPr>
        <w:t>LUFSIntegrationPeriod</w:t>
      </w:r>
      <w:proofErr w:type="spellEnd"/>
      <w:r w:rsidR="00104443">
        <w:t xml:space="preserve"> – задает</w:t>
      </w:r>
      <w:r w:rsidR="00104443" w:rsidRPr="00C64B16">
        <w:t xml:space="preserve"> </w:t>
      </w:r>
      <w:r w:rsidR="00104443">
        <w:t xml:space="preserve">время измерения интегрального уровня громкости по алгоритму R-128 в секундах (по умолчанию </w:t>
      </w:r>
      <w:r w:rsidR="00104443" w:rsidRPr="00104443">
        <w:t>"0"</w:t>
      </w:r>
      <w:r w:rsidR="00104443">
        <w:t>). Если значение равно нулю, то вычисления интегральной громкости не производится.</w:t>
      </w:r>
    </w:p>
    <w:p w:rsidR="00224018" w:rsidRDefault="00224018" w:rsidP="008D10D3">
      <w:pPr>
        <w:pStyle w:val="ListParagraph"/>
        <w:numPr>
          <w:ilvl w:val="0"/>
          <w:numId w:val="5"/>
        </w:numPr>
      </w:pPr>
      <w:proofErr w:type="spellStart"/>
      <w:r w:rsidRPr="00224018">
        <w:t>enableBypass</w:t>
      </w:r>
      <w:proofErr w:type="spellEnd"/>
      <w:r>
        <w:t xml:space="preserve"> – начальное состояние режима обхода (перезаписывается при получении внешней команды включения/выключения обхода).</w:t>
      </w:r>
    </w:p>
    <w:p w:rsidR="00224018" w:rsidRPr="00555DC1" w:rsidRDefault="00224018" w:rsidP="008D10D3">
      <w:pPr>
        <w:pStyle w:val="ListParagraph"/>
        <w:numPr>
          <w:ilvl w:val="0"/>
          <w:numId w:val="5"/>
        </w:numPr>
      </w:pPr>
      <w:proofErr w:type="spellStart"/>
      <w:r w:rsidRPr="00224018">
        <w:t>ignoreDTMF</w:t>
      </w:r>
      <w:proofErr w:type="spellEnd"/>
      <w:r>
        <w:t xml:space="preserve"> – начальное состояние режима работы по времени, а не по меткам (перезаписывается при получении внешней команды включения/выключения этого режима).</w:t>
      </w:r>
    </w:p>
    <w:p w:rsidR="00555DC1" w:rsidRPr="00555DC1" w:rsidRDefault="00555DC1" w:rsidP="008D10D3">
      <w:pPr>
        <w:pStyle w:val="ListParagraph"/>
        <w:numPr>
          <w:ilvl w:val="0"/>
          <w:numId w:val="5"/>
        </w:numPr>
      </w:pPr>
      <w:proofErr w:type="spellStart"/>
      <w:r w:rsidRPr="00555DC1">
        <w:t>WatchDogName</w:t>
      </w:r>
      <w:proofErr w:type="spellEnd"/>
      <w:r w:rsidRPr="00555DC1">
        <w:t xml:space="preserve"> – название </w:t>
      </w:r>
      <w:proofErr w:type="spellStart"/>
      <w:r>
        <w:rPr>
          <w:lang w:val="en-US"/>
        </w:rPr>
        <w:t>WatchDog</w:t>
      </w:r>
      <w:proofErr w:type="spellEnd"/>
      <w:r w:rsidRPr="00555DC1">
        <w:t>-устро</w:t>
      </w:r>
      <w:r>
        <w:t>й</w:t>
      </w:r>
      <w:r w:rsidRPr="00555DC1">
        <w:t>ства</w:t>
      </w:r>
      <w:r>
        <w:t>, например, «</w:t>
      </w:r>
      <w:proofErr w:type="spellStart"/>
      <w:r>
        <w:rPr>
          <w:lang w:val="en-US"/>
        </w:rPr>
        <w:t>silicom</w:t>
      </w:r>
      <w:proofErr w:type="spellEnd"/>
      <w:r w:rsidRPr="00555DC1">
        <w:t>1</w:t>
      </w:r>
      <w:r>
        <w:t>»</w:t>
      </w:r>
      <w:r w:rsidRPr="00555DC1">
        <w:t>. П</w:t>
      </w:r>
      <w:r>
        <w:t xml:space="preserve">о умолчанию используется </w:t>
      </w:r>
      <w:proofErr w:type="spellStart"/>
      <w:r>
        <w:t>WatchDog</w:t>
      </w:r>
      <w:proofErr w:type="spellEnd"/>
      <w:r>
        <w:t xml:space="preserve">, настроенный на плате </w:t>
      </w:r>
      <w:proofErr w:type="spellStart"/>
      <w:r>
        <w:t>FDExt</w:t>
      </w:r>
      <w:proofErr w:type="spellEnd"/>
      <w:r>
        <w:t>.</w:t>
      </w:r>
    </w:p>
    <w:p w:rsidR="00555DC1" w:rsidRDefault="00555DC1" w:rsidP="008D10D3">
      <w:pPr>
        <w:pStyle w:val="ListParagraph"/>
        <w:numPr>
          <w:ilvl w:val="0"/>
          <w:numId w:val="5"/>
        </w:numPr>
      </w:pPr>
      <w:proofErr w:type="spellStart"/>
      <w:r w:rsidRPr="00555DC1">
        <w:t>WatchDogAutoActivate</w:t>
      </w:r>
      <w:proofErr w:type="spellEnd"/>
      <w:r w:rsidRPr="00555DC1">
        <w:t xml:space="preserve"> – </w:t>
      </w:r>
      <w:r>
        <w:t xml:space="preserve">при включении сервиса автоматически активировать </w:t>
      </w:r>
      <w:proofErr w:type="spellStart"/>
      <w:r>
        <w:t>WatchDog</w:t>
      </w:r>
      <w:proofErr w:type="spellEnd"/>
      <w:r>
        <w:t xml:space="preserve"> (переводить его из состояния </w:t>
      </w:r>
      <w:proofErr w:type="spellStart"/>
      <w:r>
        <w:t>Alarm</w:t>
      </w:r>
      <w:proofErr w:type="spellEnd"/>
      <w:r>
        <w:t xml:space="preserve"> в состояние </w:t>
      </w:r>
      <w:proofErr w:type="spellStart"/>
      <w:r>
        <w:t>Normal</w:t>
      </w:r>
      <w:proofErr w:type="spellEnd"/>
      <w:r>
        <w:t>)</w:t>
      </w:r>
      <w:r w:rsidRPr="00555DC1">
        <w:t>.</w:t>
      </w:r>
      <w:r>
        <w:t xml:space="preserve"> Если значение «0», то при старте сервиса включается «</w:t>
      </w:r>
      <w:r>
        <w:rPr>
          <w:lang w:val="en-US"/>
        </w:rPr>
        <w:t>Bypass</w:t>
      </w:r>
      <w:r>
        <w:t>», соответственно, требуется ручное выключение «</w:t>
      </w:r>
      <w:r>
        <w:rPr>
          <w:lang w:val="en-US"/>
        </w:rPr>
        <w:t>Bypass</w:t>
      </w:r>
      <w:r>
        <w:t>».</w:t>
      </w:r>
    </w:p>
    <w:p w:rsidR="00CA3FD2" w:rsidRPr="008D10D3" w:rsidRDefault="00CA3FD2" w:rsidP="00CA3FD2">
      <w:pPr>
        <w:pStyle w:val="ListParagraph"/>
        <w:numPr>
          <w:ilvl w:val="0"/>
          <w:numId w:val="5"/>
        </w:numPr>
      </w:pPr>
      <w:proofErr w:type="spellStart"/>
      <w:r w:rsidRPr="00CA3FD2">
        <w:rPr>
          <w:lang w:val="en-US"/>
        </w:rPr>
        <w:t>TitleProjPath</w:t>
      </w:r>
      <w:proofErr w:type="spellEnd"/>
      <w:r w:rsidRPr="00CA3FD2">
        <w:t xml:space="preserve"> –</w:t>
      </w:r>
      <w:r>
        <w:t xml:space="preserve"> полный путь к титровальному проекту (*</w:t>
      </w:r>
      <w:r w:rsidRPr="00CA3FD2">
        <w:t>.</w:t>
      </w:r>
      <w:proofErr w:type="spellStart"/>
      <w:r w:rsidRPr="00CA3FD2">
        <w:t>SLTitleProj</w:t>
      </w:r>
      <w:proofErr w:type="spellEnd"/>
      <w:r>
        <w:t>), который должен постоянно показываться на выходе платы (например, как логотип канала).</w:t>
      </w:r>
      <w:r w:rsidRPr="00CA3FD2">
        <w:t xml:space="preserve"> </w:t>
      </w:r>
      <w:r>
        <w:t>По умолчанию пустая строка.</w:t>
      </w:r>
    </w:p>
    <w:p w:rsidR="008D10D3" w:rsidRDefault="00653E46">
      <w:r>
        <w:lastRenderedPageBreak/>
        <w:t>Анализ видео – сначала анализируется «отсутствие данных» - одноцветное изображение или «стоп-кадр». Если 75% времени анализа картинка не менялась, то статус «нет сигнала». Иначе, если 25% времени анализа</w:t>
      </w:r>
      <w:r w:rsidRPr="00BB2E44">
        <w:t xml:space="preserve"> </w:t>
      </w:r>
      <w:r>
        <w:t>картинка не менялась, то статус «сигнал плохой». Иначе статус равен средней «</w:t>
      </w:r>
      <w:proofErr w:type="spellStart"/>
      <w:r>
        <w:t>блочности</w:t>
      </w:r>
      <w:proofErr w:type="spellEnd"/>
      <w:r>
        <w:t xml:space="preserve">» </w:t>
      </w:r>
      <w:r w:rsidR="00FC60FA">
        <w:t xml:space="preserve">видео </w:t>
      </w:r>
      <w:r>
        <w:t>за время анализа.</w:t>
      </w:r>
    </w:p>
    <w:p w:rsidR="00FC60FA" w:rsidRDefault="00FC60FA">
      <w:r>
        <w:t>Анализ звука – если 75% времени анализа сигнал тише уровня шума, то статус «нет сигнала». Иначе, если 25% времени анализа</w:t>
      </w:r>
      <w:r w:rsidRPr="00BB2E44">
        <w:t xml:space="preserve"> </w:t>
      </w:r>
      <w:r>
        <w:t>сигнал тише уровня шума, то статус «сигнал плохой». Иначе статус «сигнал хороший».</w:t>
      </w:r>
    </w:p>
    <w:p w:rsidR="00653E46" w:rsidRDefault="00653E46">
      <w:bookmarkStart w:id="0" w:name="_GoBack"/>
      <w:bookmarkEnd w:id="0"/>
    </w:p>
    <w:p w:rsidR="006158AB" w:rsidRDefault="006158AB" w:rsidP="006158AB">
      <w:pPr>
        <w:pStyle w:val="Subtitle"/>
      </w:pPr>
      <w:r>
        <w:t xml:space="preserve">Шаг </w:t>
      </w:r>
      <w:r w:rsidR="009D5F4D">
        <w:t>3</w:t>
      </w:r>
      <w:r>
        <w:t xml:space="preserve">. Перезапуск </w:t>
      </w:r>
      <w:proofErr w:type="spellStart"/>
      <w:r>
        <w:t>сплайсера</w:t>
      </w:r>
      <w:proofErr w:type="spellEnd"/>
    </w:p>
    <w:p w:rsidR="006158AB" w:rsidRDefault="006158AB">
      <w:r>
        <w:t>После изменения настроек и сохранения файла «</w:t>
      </w:r>
      <w:proofErr w:type="spellStart"/>
      <w:r>
        <w:rPr>
          <w:lang w:val="en-US"/>
        </w:rPr>
        <w:t>config</w:t>
      </w:r>
      <w:proofErr w:type="spellEnd"/>
      <w:r w:rsidRPr="005A11D3">
        <w:t>.</w:t>
      </w:r>
      <w:r>
        <w:rPr>
          <w:lang w:val="en-US"/>
        </w:rPr>
        <w:t>xml</w:t>
      </w:r>
      <w:r>
        <w:t>» необходимо либо перезапустить компьютер, либо нажать кнопку «</w:t>
      </w:r>
      <w:r>
        <w:rPr>
          <w:lang w:val="en-US"/>
        </w:rPr>
        <w:t>Reset</w:t>
      </w:r>
      <w:r>
        <w:t xml:space="preserve">» на странице «Настройки» в </w:t>
      </w:r>
      <w:proofErr w:type="spellStart"/>
      <w:r>
        <w:t>web</w:t>
      </w:r>
      <w:proofErr w:type="spellEnd"/>
      <w:r>
        <w:t xml:space="preserve">-интерфейсе </w:t>
      </w:r>
      <w:proofErr w:type="spellStart"/>
      <w:r>
        <w:t>сплайсера</w:t>
      </w:r>
      <w:proofErr w:type="spellEnd"/>
      <w:r>
        <w:t xml:space="preserve">. После первой настройки </w:t>
      </w:r>
      <w:proofErr w:type="spellStart"/>
      <w:r>
        <w:t>сплайсера</w:t>
      </w:r>
      <w:proofErr w:type="spellEnd"/>
      <w:r>
        <w:t xml:space="preserve"> нужно обязательно перезапустить компьютер.</w:t>
      </w:r>
    </w:p>
    <w:p w:rsidR="006158AB" w:rsidRPr="002A16F5" w:rsidRDefault="006158AB">
      <w:pPr>
        <w:rPr>
          <w:lang w:val="en-US"/>
        </w:rPr>
      </w:pPr>
    </w:p>
    <w:sectPr w:rsidR="006158AB" w:rsidRPr="002A16F5" w:rsidSect="009F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10D36"/>
    <w:multiLevelType w:val="hybridMultilevel"/>
    <w:tmpl w:val="E34205BA"/>
    <w:lvl w:ilvl="0" w:tplc="4B6AB3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78D4"/>
    <w:multiLevelType w:val="hybridMultilevel"/>
    <w:tmpl w:val="6574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E6326"/>
    <w:multiLevelType w:val="hybridMultilevel"/>
    <w:tmpl w:val="F892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96000"/>
    <w:multiLevelType w:val="hybridMultilevel"/>
    <w:tmpl w:val="CA522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3E66"/>
    <w:multiLevelType w:val="hybridMultilevel"/>
    <w:tmpl w:val="83E4613C"/>
    <w:lvl w:ilvl="0" w:tplc="4B6AB3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947"/>
    <w:rsid w:val="00076CA6"/>
    <w:rsid w:val="000D0218"/>
    <w:rsid w:val="00104443"/>
    <w:rsid w:val="001A6F0D"/>
    <w:rsid w:val="001C3B60"/>
    <w:rsid w:val="001E3AA2"/>
    <w:rsid w:val="00220C2F"/>
    <w:rsid w:val="0022265E"/>
    <w:rsid w:val="00224018"/>
    <w:rsid w:val="002817EE"/>
    <w:rsid w:val="00292D0D"/>
    <w:rsid w:val="002A16F5"/>
    <w:rsid w:val="002D0DBA"/>
    <w:rsid w:val="002D356A"/>
    <w:rsid w:val="00333B29"/>
    <w:rsid w:val="003731E2"/>
    <w:rsid w:val="003D4985"/>
    <w:rsid w:val="004F22CD"/>
    <w:rsid w:val="00536A10"/>
    <w:rsid w:val="00555DC1"/>
    <w:rsid w:val="005627CE"/>
    <w:rsid w:val="005A11D3"/>
    <w:rsid w:val="00601903"/>
    <w:rsid w:val="006158AB"/>
    <w:rsid w:val="00653E46"/>
    <w:rsid w:val="00654723"/>
    <w:rsid w:val="006A40F3"/>
    <w:rsid w:val="006E231C"/>
    <w:rsid w:val="00752947"/>
    <w:rsid w:val="007D135F"/>
    <w:rsid w:val="007F6B12"/>
    <w:rsid w:val="008C5BC4"/>
    <w:rsid w:val="008D10D3"/>
    <w:rsid w:val="009B088D"/>
    <w:rsid w:val="009C012E"/>
    <w:rsid w:val="009D5F4D"/>
    <w:rsid w:val="009F10C5"/>
    <w:rsid w:val="00A27E8C"/>
    <w:rsid w:val="00B365E0"/>
    <w:rsid w:val="00B92D9C"/>
    <w:rsid w:val="00BB2E44"/>
    <w:rsid w:val="00BB3297"/>
    <w:rsid w:val="00C01AE5"/>
    <w:rsid w:val="00C13440"/>
    <w:rsid w:val="00C51135"/>
    <w:rsid w:val="00C6018B"/>
    <w:rsid w:val="00C64B16"/>
    <w:rsid w:val="00CA3FD2"/>
    <w:rsid w:val="00CC619D"/>
    <w:rsid w:val="00D47376"/>
    <w:rsid w:val="00DA5174"/>
    <w:rsid w:val="00DE6561"/>
    <w:rsid w:val="00F324D3"/>
    <w:rsid w:val="00F54106"/>
    <w:rsid w:val="00FB4ACD"/>
    <w:rsid w:val="00FC60FA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4E0434-393E-4509-BA57-6F4303BE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7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4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2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G. Tarancev</dc:creator>
  <cp:lastModifiedBy>Igor G. Tarancev</cp:lastModifiedBy>
  <cp:revision>16</cp:revision>
  <dcterms:created xsi:type="dcterms:W3CDTF">2023-05-16T08:40:00Z</dcterms:created>
  <dcterms:modified xsi:type="dcterms:W3CDTF">2025-02-20T03:41:00Z</dcterms:modified>
</cp:coreProperties>
</file>